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8C816" w14:textId="77777777" w:rsidR="00600E0F" w:rsidRPr="00315807" w:rsidRDefault="00893462">
      <w:proofErr w:type="spellStart"/>
      <w:proofErr w:type="gramStart"/>
      <w:r w:rsidRPr="00315807">
        <w:t>eSchool</w:t>
      </w:r>
      <w:proofErr w:type="spellEnd"/>
      <w:proofErr w:type="gramEnd"/>
      <w:r w:rsidRPr="00315807">
        <w:t xml:space="preserve"> Final Report 2017-18</w:t>
      </w:r>
    </w:p>
    <w:p w14:paraId="25C0EEE0" w14:textId="77777777" w:rsidR="00893462" w:rsidRPr="00315807" w:rsidRDefault="00893462"/>
    <w:p w14:paraId="7598DD04" w14:textId="77777777" w:rsidR="00893462" w:rsidRPr="00315807" w:rsidRDefault="00893462" w:rsidP="00893462">
      <w:pPr>
        <w:rPr>
          <w:rFonts w:eastAsia="Times New Roman"/>
        </w:rPr>
      </w:pPr>
      <w:r w:rsidRPr="0038170F">
        <w:rPr>
          <w:b/>
        </w:rPr>
        <w:t>GOAL 1</w:t>
      </w:r>
      <w:r w:rsidRPr="00315807">
        <w:t xml:space="preserve">: </w:t>
      </w:r>
      <w:r w:rsidRPr="00315807">
        <w:rPr>
          <w:rFonts w:eastAsia="Times New Roman"/>
          <w:color w:val="333333"/>
          <w:shd w:val="clear" w:color="auto" w:fill="FFFFFF"/>
        </w:rPr>
        <w:t>Improve DIBELS scores among 1st-3rd grade students by 10% by the end of the year. We will accomplish this by using BOY DIBELS scores to determine the needs of a student and give them access to an online reading program that will target their specific needs. The EOY scores will be the measuring stick for progress.</w:t>
      </w:r>
    </w:p>
    <w:p w14:paraId="0463D3E6" w14:textId="77777777" w:rsidR="00893462" w:rsidRPr="00315807" w:rsidRDefault="00893462"/>
    <w:p w14:paraId="04C4D256" w14:textId="77777777" w:rsidR="00893462" w:rsidRPr="00315807" w:rsidRDefault="0038170F">
      <w:r>
        <w:t>MEASUREMENTS</w:t>
      </w:r>
    </w:p>
    <w:p w14:paraId="0DC5CE10" w14:textId="77777777" w:rsidR="00893462" w:rsidRDefault="00893462" w:rsidP="00893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333333"/>
        </w:rPr>
      </w:pPr>
      <w:r w:rsidRPr="00315807">
        <w:rPr>
          <w:color w:val="333333"/>
        </w:rPr>
        <w:t xml:space="preserve">Students in grades 1-3 took the DIBELS test at the beginning, middle, and end of the year. We looked at the percentage of students whose scores showed At Benchmark or Above Benchmark for BOY and EOY testing. Percentages are shown below: </w:t>
      </w:r>
    </w:p>
    <w:p w14:paraId="787F04B7" w14:textId="77777777" w:rsidR="0038170F" w:rsidRPr="00315807" w:rsidRDefault="0038170F" w:rsidP="00893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333333"/>
        </w:rPr>
      </w:pPr>
    </w:p>
    <w:p w14:paraId="3BE4D691" w14:textId="77777777" w:rsidR="00893462" w:rsidRPr="00315807" w:rsidRDefault="00893462" w:rsidP="00893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333333"/>
        </w:rPr>
      </w:pPr>
      <w:r w:rsidRPr="00315807">
        <w:rPr>
          <w:color w:val="333333"/>
        </w:rPr>
        <w:t>Grade</w:t>
      </w:r>
      <w:r w:rsidRPr="00315807">
        <w:rPr>
          <w:color w:val="333333"/>
        </w:rPr>
        <w:tab/>
      </w:r>
      <w:r w:rsidRPr="00315807">
        <w:rPr>
          <w:color w:val="333333"/>
        </w:rPr>
        <w:tab/>
        <w:t>BOY</w:t>
      </w:r>
      <w:r w:rsidRPr="00315807">
        <w:rPr>
          <w:color w:val="333333"/>
        </w:rPr>
        <w:tab/>
        <w:t xml:space="preserve">EOY </w:t>
      </w:r>
    </w:p>
    <w:p w14:paraId="55085CB4" w14:textId="77777777" w:rsidR="00893462" w:rsidRPr="00315807" w:rsidRDefault="00893462" w:rsidP="00893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333333"/>
        </w:rPr>
      </w:pPr>
      <w:r w:rsidRPr="00315807">
        <w:rPr>
          <w:color w:val="333333"/>
        </w:rPr>
        <w:t>1st</w:t>
      </w:r>
      <w:r w:rsidRPr="00315807">
        <w:rPr>
          <w:color w:val="333333"/>
        </w:rPr>
        <w:tab/>
      </w:r>
      <w:r w:rsidRPr="00315807">
        <w:rPr>
          <w:color w:val="333333"/>
        </w:rPr>
        <w:tab/>
        <w:t>51%</w:t>
      </w:r>
      <w:r w:rsidRPr="00315807">
        <w:rPr>
          <w:color w:val="333333"/>
        </w:rPr>
        <w:tab/>
        <w:t xml:space="preserve">65% </w:t>
      </w:r>
    </w:p>
    <w:p w14:paraId="3CD9520A" w14:textId="77777777" w:rsidR="00893462" w:rsidRPr="00315807" w:rsidRDefault="00893462" w:rsidP="00893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333333"/>
        </w:rPr>
      </w:pPr>
      <w:r w:rsidRPr="00315807">
        <w:rPr>
          <w:color w:val="333333"/>
        </w:rPr>
        <w:t>2nd</w:t>
      </w:r>
      <w:r w:rsidRPr="00315807">
        <w:rPr>
          <w:color w:val="333333"/>
        </w:rPr>
        <w:tab/>
      </w:r>
      <w:r w:rsidRPr="00315807">
        <w:rPr>
          <w:color w:val="333333"/>
        </w:rPr>
        <w:tab/>
        <w:t>77%</w:t>
      </w:r>
      <w:r w:rsidRPr="00315807">
        <w:rPr>
          <w:color w:val="333333"/>
        </w:rPr>
        <w:tab/>
        <w:t xml:space="preserve">69% </w:t>
      </w:r>
    </w:p>
    <w:p w14:paraId="782D0BA4" w14:textId="77777777" w:rsidR="00893462" w:rsidRDefault="00893462" w:rsidP="00893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333333"/>
        </w:rPr>
      </w:pPr>
      <w:r w:rsidRPr="00315807">
        <w:rPr>
          <w:color w:val="333333"/>
        </w:rPr>
        <w:t>3rd</w:t>
      </w:r>
      <w:r w:rsidRPr="00315807">
        <w:rPr>
          <w:color w:val="333333"/>
        </w:rPr>
        <w:tab/>
      </w:r>
      <w:r w:rsidRPr="00315807">
        <w:rPr>
          <w:color w:val="333333"/>
        </w:rPr>
        <w:tab/>
        <w:t>76%</w:t>
      </w:r>
      <w:r w:rsidRPr="00315807">
        <w:rPr>
          <w:color w:val="333333"/>
        </w:rPr>
        <w:tab/>
        <w:t xml:space="preserve">62% </w:t>
      </w:r>
    </w:p>
    <w:p w14:paraId="732493C0" w14:textId="77777777" w:rsidR="0038170F" w:rsidRPr="00315807" w:rsidRDefault="0038170F" w:rsidP="00893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333333"/>
        </w:rPr>
      </w:pPr>
    </w:p>
    <w:p w14:paraId="5D4532A5" w14:textId="77777777" w:rsidR="00893462" w:rsidRPr="00315807" w:rsidRDefault="00893462" w:rsidP="00893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333333"/>
        </w:rPr>
      </w:pPr>
      <w:r w:rsidRPr="00315807">
        <w:rPr>
          <w:color w:val="333333"/>
        </w:rPr>
        <w:t xml:space="preserve">The percentage of first graders </w:t>
      </w:r>
      <w:proofErr w:type="gramStart"/>
      <w:r w:rsidRPr="00315807">
        <w:rPr>
          <w:color w:val="333333"/>
        </w:rPr>
        <w:t>At</w:t>
      </w:r>
      <w:proofErr w:type="gramEnd"/>
      <w:r w:rsidRPr="00315807">
        <w:rPr>
          <w:color w:val="333333"/>
        </w:rPr>
        <w:t xml:space="preserve"> or Above Benchmark improved by 14%, but both second and third graders actually declined. Please note that the number of students tested at EOY were actually 20-30% below the BOY numbers due to students opting out and leaving our school.</w:t>
      </w:r>
    </w:p>
    <w:p w14:paraId="42B4D48F" w14:textId="77777777" w:rsidR="00893462" w:rsidRPr="00315807" w:rsidRDefault="00893462"/>
    <w:p w14:paraId="2E4B4C04" w14:textId="77777777" w:rsidR="00893462" w:rsidRPr="00315807" w:rsidRDefault="00893462">
      <w:r w:rsidRPr="00315807">
        <w:t>ACTION PLAN STEPS</w:t>
      </w:r>
    </w:p>
    <w:p w14:paraId="19AFF5AB" w14:textId="77777777" w:rsidR="0038170F"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 xml:space="preserve">1. Students took BOY DIBELS. </w:t>
      </w:r>
    </w:p>
    <w:p w14:paraId="0E706E27" w14:textId="77777777" w:rsidR="0038170F"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 xml:space="preserve">2. Teachers worked with students who scored </w:t>
      </w:r>
      <w:proofErr w:type="gramStart"/>
      <w:r w:rsidRPr="00315807">
        <w:rPr>
          <w:rFonts w:ascii="Times New Roman" w:hAnsi="Times New Roman" w:cs="Times New Roman"/>
          <w:color w:val="333333"/>
          <w:sz w:val="24"/>
          <w:szCs w:val="24"/>
        </w:rPr>
        <w:t>Below</w:t>
      </w:r>
      <w:proofErr w:type="gramEnd"/>
      <w:r w:rsidRPr="00315807">
        <w:rPr>
          <w:rFonts w:ascii="Times New Roman" w:hAnsi="Times New Roman" w:cs="Times New Roman"/>
          <w:color w:val="333333"/>
          <w:sz w:val="24"/>
          <w:szCs w:val="24"/>
        </w:rPr>
        <w:t xml:space="preserve"> or Well Below benchmark. </w:t>
      </w:r>
    </w:p>
    <w:p w14:paraId="0A3E7728" w14:textId="77777777" w:rsidR="0038170F"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 xml:space="preserve">3. Students took </w:t>
      </w:r>
      <w:proofErr w:type="spellStart"/>
      <w:r w:rsidRPr="00315807">
        <w:rPr>
          <w:rFonts w:ascii="Times New Roman" w:hAnsi="Times New Roman" w:cs="Times New Roman"/>
          <w:color w:val="333333"/>
          <w:sz w:val="24"/>
          <w:szCs w:val="24"/>
        </w:rPr>
        <w:t>iReady</w:t>
      </w:r>
      <w:proofErr w:type="spellEnd"/>
      <w:r w:rsidRPr="00315807">
        <w:rPr>
          <w:rFonts w:ascii="Times New Roman" w:hAnsi="Times New Roman" w:cs="Times New Roman"/>
          <w:color w:val="333333"/>
          <w:sz w:val="24"/>
          <w:szCs w:val="24"/>
        </w:rPr>
        <w:t xml:space="preserve"> diagnostic test and were given lessons to improve the areas of weakness in reading and comprehension. </w:t>
      </w:r>
    </w:p>
    <w:p w14:paraId="196DFAB9" w14:textId="77777777" w:rsidR="00893462" w:rsidRPr="00315807"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4. Students took EOY DIBELS.</w:t>
      </w:r>
    </w:p>
    <w:p w14:paraId="2B383FBC" w14:textId="77777777" w:rsidR="00893462" w:rsidRPr="00315807" w:rsidRDefault="00893462"/>
    <w:p w14:paraId="27F1CF70" w14:textId="77777777" w:rsidR="00893462" w:rsidRPr="00315807" w:rsidRDefault="00893462">
      <w:r w:rsidRPr="00315807">
        <w:t>EXPENDITURES</w:t>
      </w:r>
    </w:p>
    <w:p w14:paraId="02AFC1C0" w14:textId="77777777" w:rsidR="00893462" w:rsidRPr="00315807" w:rsidRDefault="00893462" w:rsidP="00893462">
      <w:pPr>
        <w:rPr>
          <w:rFonts w:eastAsia="Times New Roman"/>
        </w:rPr>
      </w:pPr>
      <w:r w:rsidRPr="00315807">
        <w:t xml:space="preserve">$0 </w:t>
      </w:r>
      <w:proofErr w:type="gramStart"/>
      <w:r w:rsidRPr="00315807">
        <w:rPr>
          <w:rFonts w:eastAsia="Times New Roman"/>
          <w:color w:val="333333"/>
          <w:shd w:val="clear" w:color="auto" w:fill="FFFFFF"/>
        </w:rPr>
        <w:t>The</w:t>
      </w:r>
      <w:proofErr w:type="gramEnd"/>
      <w:r w:rsidRPr="00315807">
        <w:rPr>
          <w:rFonts w:eastAsia="Times New Roman"/>
          <w:color w:val="333333"/>
          <w:shd w:val="clear" w:color="auto" w:fill="FFFFFF"/>
        </w:rPr>
        <w:t xml:space="preserve"> </w:t>
      </w:r>
      <w:proofErr w:type="spellStart"/>
      <w:r w:rsidRPr="00315807">
        <w:rPr>
          <w:rFonts w:eastAsia="Times New Roman"/>
          <w:color w:val="333333"/>
          <w:shd w:val="clear" w:color="auto" w:fill="FFFFFF"/>
        </w:rPr>
        <w:t>iReady</w:t>
      </w:r>
      <w:proofErr w:type="spellEnd"/>
      <w:r w:rsidRPr="00315807">
        <w:rPr>
          <w:rFonts w:eastAsia="Times New Roman"/>
          <w:color w:val="333333"/>
          <w:shd w:val="clear" w:color="auto" w:fill="FFFFFF"/>
        </w:rPr>
        <w:t xml:space="preserve"> program we used for the diagnostic tests was paid for in April 2017 and then again in August 2018, but never actually during the 2017-18 school year.</w:t>
      </w:r>
    </w:p>
    <w:p w14:paraId="2BA88FDC" w14:textId="77777777" w:rsidR="00893462" w:rsidRPr="00315807" w:rsidRDefault="00893462"/>
    <w:p w14:paraId="7CA3ABBC" w14:textId="77777777" w:rsidR="00893462" w:rsidRPr="00315807" w:rsidRDefault="00893462"/>
    <w:p w14:paraId="2E0040B6" w14:textId="77777777" w:rsidR="00893462" w:rsidRPr="00315807" w:rsidRDefault="00893462" w:rsidP="00893462">
      <w:pPr>
        <w:rPr>
          <w:rFonts w:eastAsia="Times New Roman"/>
        </w:rPr>
      </w:pPr>
      <w:r w:rsidRPr="0038170F">
        <w:rPr>
          <w:b/>
        </w:rPr>
        <w:t>GOAL 2</w:t>
      </w:r>
      <w:r w:rsidRPr="00315807">
        <w:t xml:space="preserve">: </w:t>
      </w:r>
      <w:r w:rsidRPr="00315807">
        <w:rPr>
          <w:rFonts w:eastAsia="Times New Roman"/>
          <w:color w:val="333333"/>
          <w:shd w:val="clear" w:color="auto" w:fill="FFFFFF"/>
        </w:rPr>
        <w:t>20% more students will be on track in their course progress at the end of Term 4 as were on track at the end of Term 1.</w:t>
      </w:r>
    </w:p>
    <w:p w14:paraId="5ABF51DE" w14:textId="77777777" w:rsidR="00893462" w:rsidRPr="00315807" w:rsidRDefault="00893462"/>
    <w:p w14:paraId="78B4A3FC" w14:textId="77777777" w:rsidR="00893462" w:rsidRPr="00315807" w:rsidRDefault="00893462">
      <w:r w:rsidRPr="00315807">
        <w:t>MEASUREMENTS</w:t>
      </w:r>
    </w:p>
    <w:p w14:paraId="450401CB" w14:textId="77777777" w:rsidR="00893462" w:rsidRPr="00315807"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 xml:space="preserve">78% of students were on track at the beginning of December 2017. We never took an end measure because we weren't able to implement a </w:t>
      </w:r>
      <w:proofErr w:type="spellStart"/>
      <w:r w:rsidRPr="00315807">
        <w:rPr>
          <w:rFonts w:ascii="Times New Roman" w:hAnsi="Times New Roman" w:cs="Times New Roman"/>
          <w:color w:val="333333"/>
          <w:sz w:val="24"/>
          <w:szCs w:val="24"/>
        </w:rPr>
        <w:t>gamification</w:t>
      </w:r>
      <w:proofErr w:type="spellEnd"/>
      <w:r w:rsidRPr="00315807">
        <w:rPr>
          <w:rFonts w:ascii="Times New Roman" w:hAnsi="Times New Roman" w:cs="Times New Roman"/>
          <w:color w:val="333333"/>
          <w:sz w:val="24"/>
          <w:szCs w:val="24"/>
        </w:rPr>
        <w:t xml:space="preserve"> program in an online setting.</w:t>
      </w:r>
    </w:p>
    <w:p w14:paraId="45C59D57" w14:textId="77777777" w:rsidR="00893462" w:rsidRPr="00315807" w:rsidRDefault="00893462"/>
    <w:p w14:paraId="4931EF37" w14:textId="77777777" w:rsidR="00893462" w:rsidRPr="00315807" w:rsidRDefault="0038170F">
      <w:r>
        <w:t>ACTION PLAN STEPS</w:t>
      </w:r>
    </w:p>
    <w:p w14:paraId="1BB2FE4E" w14:textId="77777777" w:rsidR="0038170F"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 xml:space="preserve">a. Found a platform, </w:t>
      </w:r>
      <w:proofErr w:type="spellStart"/>
      <w:proofErr w:type="gramStart"/>
      <w:r w:rsidRPr="00315807">
        <w:rPr>
          <w:rFonts w:ascii="Times New Roman" w:hAnsi="Times New Roman" w:cs="Times New Roman"/>
          <w:color w:val="333333"/>
          <w:sz w:val="24"/>
          <w:szCs w:val="24"/>
        </w:rPr>
        <w:t>Gamecraft</w:t>
      </w:r>
      <w:proofErr w:type="spellEnd"/>
      <w:r w:rsidRPr="00315807">
        <w:rPr>
          <w:rFonts w:ascii="Times New Roman" w:hAnsi="Times New Roman" w:cs="Times New Roman"/>
          <w:color w:val="333333"/>
          <w:sz w:val="24"/>
          <w:szCs w:val="24"/>
        </w:rPr>
        <w:t>, that</w:t>
      </w:r>
      <w:proofErr w:type="gramEnd"/>
      <w:r w:rsidRPr="00315807">
        <w:rPr>
          <w:rFonts w:ascii="Times New Roman" w:hAnsi="Times New Roman" w:cs="Times New Roman"/>
          <w:color w:val="333333"/>
          <w:sz w:val="24"/>
          <w:szCs w:val="24"/>
        </w:rPr>
        <w:t xml:space="preserve"> encourages student participation in their courses. However, after a month's trial, we discovered it didn't work well for an online school environment and didn't purchase the product.  </w:t>
      </w:r>
    </w:p>
    <w:p w14:paraId="3CD2AA56" w14:textId="77777777" w:rsidR="0038170F"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lastRenderedPageBreak/>
        <w:t xml:space="preserve">b. Took </w:t>
      </w:r>
      <w:proofErr w:type="gramStart"/>
      <w:r w:rsidRPr="00315807">
        <w:rPr>
          <w:rFonts w:ascii="Times New Roman" w:hAnsi="Times New Roman" w:cs="Times New Roman"/>
          <w:color w:val="333333"/>
          <w:sz w:val="24"/>
          <w:szCs w:val="24"/>
        </w:rPr>
        <w:t>count of students on track in their classes in December 2017: 78% were</w:t>
      </w:r>
      <w:proofErr w:type="gramEnd"/>
      <w:r w:rsidRPr="00315807">
        <w:rPr>
          <w:rFonts w:ascii="Times New Roman" w:hAnsi="Times New Roman" w:cs="Times New Roman"/>
          <w:color w:val="333333"/>
          <w:sz w:val="24"/>
          <w:szCs w:val="24"/>
        </w:rPr>
        <w:t xml:space="preserve"> on track c. We never took count of students on track at the end of the year since we hadn't implemented a </w:t>
      </w:r>
      <w:proofErr w:type="spellStart"/>
      <w:r w:rsidRPr="00315807">
        <w:rPr>
          <w:rFonts w:ascii="Times New Roman" w:hAnsi="Times New Roman" w:cs="Times New Roman"/>
          <w:color w:val="333333"/>
          <w:sz w:val="24"/>
          <w:szCs w:val="24"/>
        </w:rPr>
        <w:t>gamification</w:t>
      </w:r>
      <w:proofErr w:type="spellEnd"/>
      <w:r w:rsidRPr="00315807">
        <w:rPr>
          <w:rFonts w:ascii="Times New Roman" w:hAnsi="Times New Roman" w:cs="Times New Roman"/>
          <w:color w:val="333333"/>
          <w:sz w:val="24"/>
          <w:szCs w:val="24"/>
        </w:rPr>
        <w:t xml:space="preserve"> program. </w:t>
      </w:r>
    </w:p>
    <w:p w14:paraId="78DD8153" w14:textId="77777777" w:rsidR="00893462" w:rsidRPr="00315807"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d. Purchased three document cameras to teachers to use as an aide in their multi-tiered instruction.</w:t>
      </w:r>
    </w:p>
    <w:p w14:paraId="64B7566B" w14:textId="77777777" w:rsidR="00893462" w:rsidRPr="00315807" w:rsidRDefault="00893462" w:rsidP="00893462">
      <w:pPr>
        <w:pStyle w:val="HTMLPreformatted"/>
        <w:textAlignment w:val="baseline"/>
        <w:rPr>
          <w:rFonts w:ascii="Times New Roman" w:hAnsi="Times New Roman" w:cs="Times New Roman"/>
          <w:color w:val="333333"/>
          <w:sz w:val="24"/>
          <w:szCs w:val="24"/>
        </w:rPr>
      </w:pPr>
    </w:p>
    <w:p w14:paraId="687B3E14" w14:textId="77777777" w:rsidR="00893462" w:rsidRPr="00315807" w:rsidRDefault="00893462">
      <w:r w:rsidRPr="00315807">
        <w:t>EXPENDITURES</w:t>
      </w:r>
    </w:p>
    <w:p w14:paraId="5B098518" w14:textId="77777777" w:rsidR="00893462" w:rsidRPr="00315807" w:rsidRDefault="00893462">
      <w:r w:rsidRPr="00315807">
        <w:t>$1395 – document cameras</w:t>
      </w:r>
    </w:p>
    <w:p w14:paraId="1743BEEA" w14:textId="77777777" w:rsidR="00893462" w:rsidRPr="00315807" w:rsidRDefault="00893462"/>
    <w:p w14:paraId="1CFFDEA4" w14:textId="77777777" w:rsidR="00893462" w:rsidRPr="00315807" w:rsidRDefault="00893462"/>
    <w:p w14:paraId="1F0D05EF" w14:textId="77777777" w:rsidR="00893462" w:rsidRPr="00315807" w:rsidRDefault="00893462" w:rsidP="00893462">
      <w:pPr>
        <w:rPr>
          <w:rFonts w:eastAsia="Times New Roman"/>
        </w:rPr>
      </w:pPr>
      <w:r w:rsidRPr="0038170F">
        <w:rPr>
          <w:b/>
        </w:rPr>
        <w:t>GOAL 3</w:t>
      </w:r>
      <w:r w:rsidRPr="00315807">
        <w:t xml:space="preserve">: </w:t>
      </w:r>
      <w:r w:rsidRPr="00315807">
        <w:rPr>
          <w:rFonts w:eastAsia="Times New Roman"/>
          <w:color w:val="333333"/>
          <w:shd w:val="clear" w:color="auto" w:fill="FFFFFF"/>
        </w:rPr>
        <w:t>Increase graduation rates by 5%.</w:t>
      </w:r>
    </w:p>
    <w:p w14:paraId="51A958D2" w14:textId="77777777" w:rsidR="00893462" w:rsidRPr="00315807" w:rsidRDefault="00893462"/>
    <w:p w14:paraId="68C15690" w14:textId="77777777" w:rsidR="00893462" w:rsidRPr="00315807" w:rsidRDefault="0038170F">
      <w:r>
        <w:t>MEASUREMENTS</w:t>
      </w:r>
    </w:p>
    <w:p w14:paraId="5C22D031" w14:textId="77777777" w:rsidR="0038170F"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 xml:space="preserve">Graduation rates: </w:t>
      </w:r>
    </w:p>
    <w:p w14:paraId="3E99C7A2" w14:textId="77777777" w:rsidR="0038170F"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 xml:space="preserve">2016-17: 17.14% </w:t>
      </w:r>
    </w:p>
    <w:p w14:paraId="2C8C77E8" w14:textId="77777777" w:rsidR="0038170F"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 xml:space="preserve">2017-18: 8.7%  </w:t>
      </w:r>
    </w:p>
    <w:p w14:paraId="23E0C1E5" w14:textId="77777777" w:rsidR="00893462" w:rsidRPr="00315807"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 xml:space="preserve">Note: After making this goal, the Provo </w:t>
      </w:r>
      <w:r w:rsidR="0038170F">
        <w:rPr>
          <w:rFonts w:ascii="Times New Roman" w:hAnsi="Times New Roman" w:cs="Times New Roman"/>
          <w:color w:val="333333"/>
          <w:sz w:val="24"/>
          <w:szCs w:val="24"/>
        </w:rPr>
        <w:t>School District discontinued it</w:t>
      </w:r>
      <w:r w:rsidRPr="00315807">
        <w:rPr>
          <w:rFonts w:ascii="Times New Roman" w:hAnsi="Times New Roman" w:cs="Times New Roman"/>
          <w:color w:val="333333"/>
          <w:sz w:val="24"/>
          <w:szCs w:val="24"/>
        </w:rPr>
        <w:t xml:space="preserve">s practice of enrolling high school students through </w:t>
      </w:r>
      <w:proofErr w:type="gramStart"/>
      <w:r w:rsidRPr="00315807">
        <w:rPr>
          <w:rFonts w:ascii="Times New Roman" w:hAnsi="Times New Roman" w:cs="Times New Roman"/>
          <w:color w:val="333333"/>
          <w:sz w:val="24"/>
          <w:szCs w:val="24"/>
        </w:rPr>
        <w:t>it's</w:t>
      </w:r>
      <w:proofErr w:type="gramEnd"/>
      <w:r w:rsidRPr="00315807">
        <w:rPr>
          <w:rFonts w:ascii="Times New Roman" w:hAnsi="Times New Roman" w:cs="Times New Roman"/>
          <w:color w:val="333333"/>
          <w:sz w:val="24"/>
          <w:szCs w:val="24"/>
        </w:rPr>
        <w:t xml:space="preserve"> partner programs. Then, in October 2017, the District no longer allowed full-time high school students from Provo either. The low graduation rate is the result of a few high school students given permission to matriculate out and all the students who'd previously left </w:t>
      </w:r>
      <w:proofErr w:type="spellStart"/>
      <w:r w:rsidRPr="00315807">
        <w:rPr>
          <w:rFonts w:ascii="Times New Roman" w:hAnsi="Times New Roman" w:cs="Times New Roman"/>
          <w:color w:val="333333"/>
          <w:sz w:val="24"/>
          <w:szCs w:val="24"/>
        </w:rPr>
        <w:t>eSchool</w:t>
      </w:r>
      <w:proofErr w:type="spellEnd"/>
      <w:r w:rsidRPr="00315807">
        <w:rPr>
          <w:rFonts w:ascii="Times New Roman" w:hAnsi="Times New Roman" w:cs="Times New Roman"/>
          <w:color w:val="333333"/>
          <w:sz w:val="24"/>
          <w:szCs w:val="24"/>
        </w:rPr>
        <w:t xml:space="preserve"> during their high school career.</w:t>
      </w:r>
    </w:p>
    <w:p w14:paraId="007B3407" w14:textId="77777777" w:rsidR="00893462" w:rsidRPr="00315807" w:rsidRDefault="00893462"/>
    <w:p w14:paraId="1187AF1C" w14:textId="77777777" w:rsidR="00893462" w:rsidRPr="00315807" w:rsidRDefault="00893462">
      <w:r w:rsidRPr="00315807">
        <w:t>ACTION PLAN STEPS</w:t>
      </w:r>
    </w:p>
    <w:p w14:paraId="1D55925A" w14:textId="77777777" w:rsidR="0038170F"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 xml:space="preserve">a. Counselor held CCR meetings with students to talk about benefits of a diploma. </w:t>
      </w:r>
    </w:p>
    <w:p w14:paraId="76DC491E" w14:textId="77777777" w:rsidR="0038170F"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 xml:space="preserve">b. Offered an online ACT prep class to a few students. </w:t>
      </w:r>
    </w:p>
    <w:p w14:paraId="7BEDF1DA" w14:textId="77777777" w:rsidR="0038170F"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c. Employed two teachers, half-time each, to run study skills classes so students could come to a computer lab for a period of their day to work on credit recovery courses.</w:t>
      </w:r>
    </w:p>
    <w:p w14:paraId="72643AA5" w14:textId="77777777" w:rsidR="00893462" w:rsidRPr="00315807"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d. Employed two special education aides to provide support to students.</w:t>
      </w:r>
    </w:p>
    <w:p w14:paraId="0A2AAEED" w14:textId="77777777" w:rsidR="00893462" w:rsidRPr="00315807" w:rsidRDefault="00893462"/>
    <w:p w14:paraId="22856BA1" w14:textId="77777777" w:rsidR="0038170F" w:rsidRPr="00315807" w:rsidRDefault="0038170F">
      <w:r>
        <w:t>EXPENDITURES</w:t>
      </w:r>
    </w:p>
    <w:p w14:paraId="737EB56F" w14:textId="77777777" w:rsidR="0038170F" w:rsidRDefault="00893462" w:rsidP="00893462">
      <w:pPr>
        <w:rPr>
          <w:rFonts w:eastAsia="Times New Roman"/>
          <w:color w:val="333333"/>
          <w:shd w:val="clear" w:color="auto" w:fill="FFFFFF"/>
        </w:rPr>
      </w:pPr>
      <w:r w:rsidRPr="00315807">
        <w:t xml:space="preserve">$141, 318 – </w:t>
      </w:r>
      <w:r w:rsidRPr="00315807">
        <w:rPr>
          <w:rFonts w:eastAsia="Times New Roman"/>
          <w:color w:val="333333"/>
          <w:shd w:val="clear" w:color="auto" w:fill="FFFFFF"/>
        </w:rPr>
        <w:t xml:space="preserve">One full-time employee and two part-time employees: $135, 541.49 </w:t>
      </w:r>
    </w:p>
    <w:p w14:paraId="5F035B22" w14:textId="77777777" w:rsidR="00893462" w:rsidRPr="0038170F" w:rsidRDefault="00893462">
      <w:pPr>
        <w:rPr>
          <w:rFonts w:eastAsia="Times New Roman"/>
        </w:rPr>
      </w:pPr>
      <w:r w:rsidRPr="00315807">
        <w:rPr>
          <w:rFonts w:eastAsia="Times New Roman"/>
          <w:color w:val="333333"/>
          <w:shd w:val="clear" w:color="auto" w:fill="FFFFFF"/>
        </w:rPr>
        <w:t>One special education aide: $5,776.40</w:t>
      </w:r>
    </w:p>
    <w:p w14:paraId="1ECC1247" w14:textId="77777777" w:rsidR="00893462" w:rsidRPr="00315807" w:rsidRDefault="00893462"/>
    <w:p w14:paraId="15E5E8FD" w14:textId="77777777" w:rsidR="00893462" w:rsidRPr="00315807" w:rsidRDefault="00893462"/>
    <w:p w14:paraId="3027F86B" w14:textId="77777777" w:rsidR="00893462" w:rsidRPr="00315807" w:rsidRDefault="0038170F" w:rsidP="0038170F">
      <w:r w:rsidRPr="0038170F">
        <w:rPr>
          <w:b/>
        </w:rPr>
        <w:t xml:space="preserve">GOAL </w:t>
      </w:r>
      <w:r w:rsidR="00893462" w:rsidRPr="0038170F">
        <w:rPr>
          <w:b/>
        </w:rPr>
        <w:t>4</w:t>
      </w:r>
      <w:r>
        <w:t xml:space="preserve">: </w:t>
      </w:r>
      <w:r w:rsidR="00893462" w:rsidRPr="00315807">
        <w:t>90% of teachers will participate in professional development to learn how to improve student outcomes in an online setting.</w:t>
      </w:r>
    </w:p>
    <w:p w14:paraId="0871F7CB" w14:textId="77777777" w:rsidR="00893462" w:rsidRPr="00315807" w:rsidRDefault="00893462" w:rsidP="00893462">
      <w:pPr>
        <w:rPr>
          <w:rFonts w:eastAsia="Times New Roman"/>
        </w:rPr>
      </w:pPr>
    </w:p>
    <w:p w14:paraId="173BCED6" w14:textId="77777777" w:rsidR="00893462" w:rsidRPr="00315807" w:rsidRDefault="00893462">
      <w:r w:rsidRPr="00315807">
        <w:t>MEASUREMENTS</w:t>
      </w:r>
    </w:p>
    <w:p w14:paraId="6C7AA209" w14:textId="77777777" w:rsidR="00893462" w:rsidRPr="00315807"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 xml:space="preserve">Year-end teacher evaluations: On the scale of 0-3 for teacher effectiveness, our teachers averaged a score of 2+, where 2 </w:t>
      </w:r>
      <w:proofErr w:type="gramStart"/>
      <w:r w:rsidRPr="00315807">
        <w:rPr>
          <w:rFonts w:ascii="Times New Roman" w:hAnsi="Times New Roman" w:cs="Times New Roman"/>
          <w:color w:val="333333"/>
          <w:sz w:val="24"/>
          <w:szCs w:val="24"/>
        </w:rPr>
        <w:t>equates</w:t>
      </w:r>
      <w:proofErr w:type="gramEnd"/>
      <w:r w:rsidRPr="00315807">
        <w:rPr>
          <w:rFonts w:ascii="Times New Roman" w:hAnsi="Times New Roman" w:cs="Times New Roman"/>
          <w:color w:val="333333"/>
          <w:sz w:val="24"/>
          <w:szCs w:val="24"/>
        </w:rPr>
        <w:t xml:space="preserve"> to being an effective teacher. None of them scored below a 2, which would have been a minimally effective teacher.</w:t>
      </w:r>
    </w:p>
    <w:p w14:paraId="37A7193F" w14:textId="77777777" w:rsidR="00893462" w:rsidRPr="00315807" w:rsidRDefault="00893462"/>
    <w:p w14:paraId="208067F8" w14:textId="77777777" w:rsidR="00893462" w:rsidRPr="00315807" w:rsidRDefault="00893462">
      <w:r w:rsidRPr="00315807">
        <w:t>ACTION PLAN STEPS:</w:t>
      </w:r>
    </w:p>
    <w:p w14:paraId="79216603" w14:textId="77777777" w:rsidR="0038170F"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 xml:space="preserve">a. </w:t>
      </w:r>
      <w:proofErr w:type="gramStart"/>
      <w:r w:rsidRPr="00315807">
        <w:rPr>
          <w:rFonts w:ascii="Times New Roman" w:hAnsi="Times New Roman" w:cs="Times New Roman"/>
          <w:color w:val="333333"/>
          <w:sz w:val="24"/>
          <w:szCs w:val="24"/>
        </w:rPr>
        <w:t>Two</w:t>
      </w:r>
      <w:proofErr w:type="gramEnd"/>
      <w:r w:rsidRPr="00315807">
        <w:rPr>
          <w:rFonts w:ascii="Times New Roman" w:hAnsi="Times New Roman" w:cs="Times New Roman"/>
          <w:color w:val="333333"/>
          <w:sz w:val="24"/>
          <w:szCs w:val="24"/>
        </w:rPr>
        <w:t xml:space="preserve"> special education teachers, two general education teachers, and one administrator attended the Future in Education Technology conference in January 2018.  </w:t>
      </w:r>
    </w:p>
    <w:p w14:paraId="115387E4" w14:textId="77777777" w:rsidR="00893462" w:rsidRPr="00315807"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b. All our teachers, our counselor, and principal attended four professional development days during the year with both district-wide and school-specific training sessions.</w:t>
      </w:r>
    </w:p>
    <w:p w14:paraId="4C90E09D" w14:textId="77777777" w:rsidR="00893462" w:rsidRPr="00315807" w:rsidRDefault="00893462"/>
    <w:p w14:paraId="6D05B602" w14:textId="77777777" w:rsidR="00893462" w:rsidRPr="00315807" w:rsidRDefault="00893462">
      <w:r w:rsidRPr="00315807">
        <w:t>EXPENDITURES</w:t>
      </w:r>
    </w:p>
    <w:p w14:paraId="0F2455CD" w14:textId="77777777" w:rsidR="00893462" w:rsidRPr="00315807" w:rsidRDefault="0038170F">
      <w:r>
        <w:t xml:space="preserve">$ 11,015 -- </w:t>
      </w:r>
      <w:r w:rsidR="00893462" w:rsidRPr="00315807">
        <w:t xml:space="preserve">Conference fees and </w:t>
      </w:r>
      <w:proofErr w:type="gramStart"/>
      <w:r w:rsidR="00893462" w:rsidRPr="00315807">
        <w:t>travel</w:t>
      </w:r>
      <w:proofErr w:type="gramEnd"/>
    </w:p>
    <w:p w14:paraId="7FFC62AD" w14:textId="77777777" w:rsidR="00893462" w:rsidRDefault="00893462"/>
    <w:p w14:paraId="10627273" w14:textId="77777777" w:rsidR="0038170F" w:rsidRPr="00315807" w:rsidRDefault="0038170F"/>
    <w:p w14:paraId="2BCD52F6" w14:textId="77777777" w:rsidR="00893462" w:rsidRPr="00315807" w:rsidRDefault="00893462" w:rsidP="00893462">
      <w:pPr>
        <w:rPr>
          <w:rFonts w:eastAsia="Times New Roman"/>
        </w:rPr>
      </w:pPr>
      <w:r w:rsidRPr="0038170F">
        <w:rPr>
          <w:b/>
        </w:rPr>
        <w:t>GOAL 5</w:t>
      </w:r>
      <w:r w:rsidRPr="00315807">
        <w:t xml:space="preserve">: </w:t>
      </w:r>
      <w:r w:rsidRPr="00315807">
        <w:rPr>
          <w:rFonts w:eastAsia="Times New Roman"/>
          <w:color w:val="333333"/>
          <w:shd w:val="clear" w:color="auto" w:fill="FFFFFF"/>
        </w:rPr>
        <w:t>Improvement in Language Arts SAGE scores by 10% in one year's time.</w:t>
      </w:r>
    </w:p>
    <w:p w14:paraId="7EF46F25" w14:textId="77777777" w:rsidR="00893462" w:rsidRPr="00315807" w:rsidRDefault="00893462"/>
    <w:p w14:paraId="0258DF19" w14:textId="77777777" w:rsidR="00893462" w:rsidRPr="00315807" w:rsidRDefault="00893462">
      <w:r w:rsidRPr="00315807">
        <w:t>MEASUREMENTS</w:t>
      </w:r>
    </w:p>
    <w:p w14:paraId="267370EA" w14:textId="77777777" w:rsidR="0038170F"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 xml:space="preserve">2017 SAGE Language Arts scores </w:t>
      </w:r>
    </w:p>
    <w:p w14:paraId="35BF88A4" w14:textId="77777777" w:rsidR="0038170F"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 xml:space="preserve">3rd grade: 54% </w:t>
      </w:r>
    </w:p>
    <w:p w14:paraId="0FE9DEF0" w14:textId="77777777" w:rsidR="0038170F"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 xml:space="preserve">4th grade: 41%  </w:t>
      </w:r>
    </w:p>
    <w:p w14:paraId="1A1A4B1F" w14:textId="77777777" w:rsidR="0038170F" w:rsidRDefault="0038170F" w:rsidP="00893462">
      <w:pPr>
        <w:pStyle w:val="HTMLPreformatted"/>
        <w:textAlignment w:val="baseline"/>
        <w:rPr>
          <w:rFonts w:ascii="Times New Roman" w:hAnsi="Times New Roman" w:cs="Times New Roman"/>
          <w:color w:val="333333"/>
          <w:sz w:val="24"/>
          <w:szCs w:val="24"/>
        </w:rPr>
      </w:pPr>
    </w:p>
    <w:p w14:paraId="7DC0A4FF" w14:textId="77777777" w:rsidR="0038170F"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 xml:space="preserve">2018 SAGE Language Arts scores </w:t>
      </w:r>
    </w:p>
    <w:p w14:paraId="6286C871" w14:textId="77777777" w:rsidR="0038170F" w:rsidRDefault="0038170F" w:rsidP="00893462">
      <w:pPr>
        <w:pStyle w:val="HTMLPreformatted"/>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3</w:t>
      </w:r>
      <w:r w:rsidR="00893462" w:rsidRPr="00315807">
        <w:rPr>
          <w:rFonts w:ascii="Times New Roman" w:hAnsi="Times New Roman" w:cs="Times New Roman"/>
          <w:color w:val="333333"/>
          <w:sz w:val="24"/>
          <w:szCs w:val="24"/>
        </w:rPr>
        <w:t xml:space="preserve">rd grade: 50% </w:t>
      </w:r>
    </w:p>
    <w:p w14:paraId="67C46FFD" w14:textId="77777777" w:rsidR="0038170F"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 xml:space="preserve">4th grade: 43%  </w:t>
      </w:r>
    </w:p>
    <w:p w14:paraId="76092E0D" w14:textId="77777777" w:rsidR="0038170F" w:rsidRDefault="0038170F" w:rsidP="00893462">
      <w:pPr>
        <w:pStyle w:val="HTMLPreformatted"/>
        <w:textAlignment w:val="baseline"/>
        <w:rPr>
          <w:rFonts w:ascii="Times New Roman" w:hAnsi="Times New Roman" w:cs="Times New Roman"/>
          <w:color w:val="333333"/>
          <w:sz w:val="24"/>
          <w:szCs w:val="24"/>
        </w:rPr>
      </w:pPr>
    </w:p>
    <w:p w14:paraId="59388D33" w14:textId="77777777" w:rsidR="00893462" w:rsidRPr="00315807"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The scores for percent proficient for 4th graders increased by 2%, while the scores for 3rd graders actually decreased. This may be a goal we focus on again this coming school year.</w:t>
      </w:r>
    </w:p>
    <w:p w14:paraId="698DCDB1" w14:textId="77777777" w:rsidR="00893462" w:rsidRPr="00315807" w:rsidRDefault="00893462"/>
    <w:p w14:paraId="0018FC49" w14:textId="77777777" w:rsidR="00893462" w:rsidRPr="00315807" w:rsidRDefault="00893462">
      <w:r w:rsidRPr="00315807">
        <w:t>ACTION PLAN STEPS</w:t>
      </w:r>
    </w:p>
    <w:p w14:paraId="59932F18" w14:textId="77777777" w:rsidR="0038170F"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 xml:space="preserve">1. We provided additional courses to students to support the development of new literacies. </w:t>
      </w:r>
    </w:p>
    <w:p w14:paraId="7E829CDC" w14:textId="77777777" w:rsidR="00893462" w:rsidRPr="00315807"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2. We employed a full-time elementary teacher focusing on grades K-4.</w:t>
      </w:r>
    </w:p>
    <w:p w14:paraId="73C89609" w14:textId="77777777" w:rsidR="00893462" w:rsidRPr="00315807" w:rsidRDefault="00893462"/>
    <w:p w14:paraId="7130C9AF" w14:textId="77777777" w:rsidR="00893462" w:rsidRPr="00315807" w:rsidRDefault="00893462">
      <w:r w:rsidRPr="00315807">
        <w:t>EXPENDITURES</w:t>
      </w:r>
    </w:p>
    <w:p w14:paraId="77B6267F" w14:textId="77777777" w:rsidR="00893462" w:rsidRPr="00315807" w:rsidRDefault="00893462">
      <w:r w:rsidRPr="00315807">
        <w:t>$64, 101 – full-time elementary teacher for grades K-4 and additional courses to support further literacies</w:t>
      </w:r>
    </w:p>
    <w:p w14:paraId="21EFD3F2" w14:textId="77777777" w:rsidR="00893462" w:rsidRPr="00315807" w:rsidRDefault="00893462"/>
    <w:p w14:paraId="08A29D7F" w14:textId="77777777" w:rsidR="00893462" w:rsidRPr="00315807" w:rsidRDefault="00893462"/>
    <w:p w14:paraId="6180B58D" w14:textId="77777777" w:rsidR="00893462" w:rsidRPr="00315807" w:rsidRDefault="00893462" w:rsidP="00893462">
      <w:pPr>
        <w:rPr>
          <w:rFonts w:eastAsia="Times New Roman"/>
        </w:rPr>
      </w:pPr>
      <w:r w:rsidRPr="0038170F">
        <w:rPr>
          <w:b/>
        </w:rPr>
        <w:t>GOAL 6</w:t>
      </w:r>
      <w:r w:rsidRPr="00315807">
        <w:t xml:space="preserve">: </w:t>
      </w:r>
      <w:r w:rsidRPr="00315807">
        <w:rPr>
          <w:rFonts w:eastAsia="Times New Roman"/>
          <w:color w:val="333333"/>
          <w:shd w:val="clear" w:color="auto" w:fill="FFFFFF"/>
        </w:rPr>
        <w:t>Establish a baseline for student interest and participation in STEM.</w:t>
      </w:r>
    </w:p>
    <w:p w14:paraId="21C1C6B4" w14:textId="77777777" w:rsidR="00893462" w:rsidRPr="00315807" w:rsidRDefault="00893462"/>
    <w:p w14:paraId="21F0B11F" w14:textId="77777777" w:rsidR="00893462" w:rsidRPr="00315807" w:rsidRDefault="00893462">
      <w:r w:rsidRPr="00315807">
        <w:t xml:space="preserve">MEASUREMENTS: </w:t>
      </w:r>
    </w:p>
    <w:p w14:paraId="29C7C1EA" w14:textId="77777777" w:rsidR="00893462" w:rsidRPr="00315807"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We did not measure STEM self-dispositions last year.</w:t>
      </w:r>
    </w:p>
    <w:p w14:paraId="6F66E4B4" w14:textId="77777777" w:rsidR="00893462" w:rsidRPr="00315807" w:rsidRDefault="00893462"/>
    <w:p w14:paraId="5960BE28" w14:textId="77777777" w:rsidR="00893462" w:rsidRPr="00315807" w:rsidRDefault="00893462">
      <w:r w:rsidRPr="00315807">
        <w:t>ACTION PLAN STEPS:</w:t>
      </w:r>
    </w:p>
    <w:p w14:paraId="6F6BEC9B" w14:textId="77777777" w:rsidR="00893462" w:rsidRPr="00315807" w:rsidRDefault="00893462" w:rsidP="00893462">
      <w:pPr>
        <w:pStyle w:val="HTMLPreformatted"/>
        <w:textAlignment w:val="baseline"/>
        <w:rPr>
          <w:rFonts w:ascii="Times New Roman" w:hAnsi="Times New Roman" w:cs="Times New Roman"/>
          <w:color w:val="333333"/>
          <w:sz w:val="24"/>
          <w:szCs w:val="24"/>
        </w:rPr>
      </w:pPr>
      <w:r w:rsidRPr="00315807">
        <w:rPr>
          <w:rFonts w:ascii="Times New Roman" w:hAnsi="Times New Roman" w:cs="Times New Roman"/>
          <w:color w:val="333333"/>
          <w:sz w:val="24"/>
          <w:szCs w:val="24"/>
        </w:rPr>
        <w:t xml:space="preserve">This turned out to be much more difficult to accomplish than we'd anticipated due to liabilities behind events that we'd host; technology camps filling up faster than we could coordinate with parents to get their children signed up; creating and managing rules around which student participates in which activity. We did accomplish the following: a. Meet with district STEM specialists and begin planning our first STEM Fair for February 2019. b. Take field trips to the Planetarium, Discovery Museum, Aquarium, Leonardo Museum, and </w:t>
      </w:r>
      <w:proofErr w:type="spellStart"/>
      <w:r w:rsidRPr="00315807">
        <w:rPr>
          <w:rFonts w:ascii="Times New Roman" w:hAnsi="Times New Roman" w:cs="Times New Roman"/>
          <w:color w:val="333333"/>
          <w:sz w:val="24"/>
          <w:szCs w:val="24"/>
        </w:rPr>
        <w:t>Hogle</w:t>
      </w:r>
      <w:proofErr w:type="spellEnd"/>
      <w:r w:rsidRPr="00315807">
        <w:rPr>
          <w:rFonts w:ascii="Times New Roman" w:hAnsi="Times New Roman" w:cs="Times New Roman"/>
          <w:color w:val="333333"/>
          <w:sz w:val="24"/>
          <w:szCs w:val="24"/>
        </w:rPr>
        <w:t xml:space="preserve"> Zoo.</w:t>
      </w:r>
    </w:p>
    <w:p w14:paraId="1A60DB9D" w14:textId="77777777" w:rsidR="00893462" w:rsidRPr="00315807" w:rsidRDefault="00893462"/>
    <w:p w14:paraId="10D5DFB1" w14:textId="77777777" w:rsidR="00893462" w:rsidRPr="00315807" w:rsidRDefault="0038170F">
      <w:r>
        <w:t>EXPENDITURES</w:t>
      </w:r>
      <w:bookmarkStart w:id="0" w:name="_GoBack"/>
      <w:bookmarkEnd w:id="0"/>
    </w:p>
    <w:p w14:paraId="77F351FA" w14:textId="77777777" w:rsidR="00893462" w:rsidRPr="00315807" w:rsidRDefault="00893462">
      <w:r w:rsidRPr="00315807">
        <w:t>$0</w:t>
      </w:r>
    </w:p>
    <w:p w14:paraId="4C9CEB5D" w14:textId="77777777" w:rsidR="00893462" w:rsidRPr="00315807" w:rsidRDefault="00893462"/>
    <w:p w14:paraId="3AFE3F41" w14:textId="77777777" w:rsidR="00893462" w:rsidRPr="00315807" w:rsidRDefault="00893462">
      <w:r w:rsidRPr="00315807">
        <w:t>TOTAL EXPENDITURES: $</w:t>
      </w:r>
      <w:r w:rsidR="00315807" w:rsidRPr="00315807">
        <w:t>217,829</w:t>
      </w:r>
    </w:p>
    <w:p w14:paraId="46CD6CBE" w14:textId="77777777" w:rsidR="00893462" w:rsidRPr="00315807" w:rsidRDefault="00893462"/>
    <w:sectPr w:rsidR="00893462" w:rsidRPr="00315807" w:rsidSect="00C704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62"/>
    <w:rsid w:val="001358B5"/>
    <w:rsid w:val="00315807"/>
    <w:rsid w:val="0038170F"/>
    <w:rsid w:val="00600E0F"/>
    <w:rsid w:val="00893462"/>
    <w:rsid w:val="00C70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CC7A3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3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93462"/>
    <w:rPr>
      <w:rFonts w:ascii="Courier" w:hAnsi="Courier" w:cs="Courier"/>
      <w:sz w:val="20"/>
      <w:szCs w:val="20"/>
      <w:lang w:eastAsia="en-US"/>
    </w:rPr>
  </w:style>
  <w:style w:type="paragraph" w:styleId="NormalWeb">
    <w:name w:val="Normal (Web)"/>
    <w:basedOn w:val="Normal"/>
    <w:uiPriority w:val="99"/>
    <w:unhideWhenUsed/>
    <w:rsid w:val="0089346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3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93462"/>
    <w:rPr>
      <w:rFonts w:ascii="Courier" w:hAnsi="Courier" w:cs="Courier"/>
      <w:sz w:val="20"/>
      <w:szCs w:val="20"/>
      <w:lang w:eastAsia="en-US"/>
    </w:rPr>
  </w:style>
  <w:style w:type="paragraph" w:styleId="NormalWeb">
    <w:name w:val="Normal (Web)"/>
    <w:basedOn w:val="Normal"/>
    <w:uiPriority w:val="99"/>
    <w:unhideWhenUsed/>
    <w:rsid w:val="0089346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305">
      <w:bodyDiv w:val="1"/>
      <w:marLeft w:val="0"/>
      <w:marRight w:val="0"/>
      <w:marTop w:val="0"/>
      <w:marBottom w:val="0"/>
      <w:divBdr>
        <w:top w:val="none" w:sz="0" w:space="0" w:color="auto"/>
        <w:left w:val="none" w:sz="0" w:space="0" w:color="auto"/>
        <w:bottom w:val="none" w:sz="0" w:space="0" w:color="auto"/>
        <w:right w:val="none" w:sz="0" w:space="0" w:color="auto"/>
      </w:divBdr>
    </w:div>
    <w:div w:id="73168015">
      <w:bodyDiv w:val="1"/>
      <w:marLeft w:val="0"/>
      <w:marRight w:val="0"/>
      <w:marTop w:val="0"/>
      <w:marBottom w:val="0"/>
      <w:divBdr>
        <w:top w:val="none" w:sz="0" w:space="0" w:color="auto"/>
        <w:left w:val="none" w:sz="0" w:space="0" w:color="auto"/>
        <w:bottom w:val="none" w:sz="0" w:space="0" w:color="auto"/>
        <w:right w:val="none" w:sz="0" w:space="0" w:color="auto"/>
      </w:divBdr>
    </w:div>
    <w:div w:id="79179705">
      <w:bodyDiv w:val="1"/>
      <w:marLeft w:val="0"/>
      <w:marRight w:val="0"/>
      <w:marTop w:val="0"/>
      <w:marBottom w:val="0"/>
      <w:divBdr>
        <w:top w:val="none" w:sz="0" w:space="0" w:color="auto"/>
        <w:left w:val="none" w:sz="0" w:space="0" w:color="auto"/>
        <w:bottom w:val="none" w:sz="0" w:space="0" w:color="auto"/>
        <w:right w:val="none" w:sz="0" w:space="0" w:color="auto"/>
      </w:divBdr>
    </w:div>
    <w:div w:id="156846299">
      <w:bodyDiv w:val="1"/>
      <w:marLeft w:val="0"/>
      <w:marRight w:val="0"/>
      <w:marTop w:val="0"/>
      <w:marBottom w:val="0"/>
      <w:divBdr>
        <w:top w:val="none" w:sz="0" w:space="0" w:color="auto"/>
        <w:left w:val="none" w:sz="0" w:space="0" w:color="auto"/>
        <w:bottom w:val="none" w:sz="0" w:space="0" w:color="auto"/>
        <w:right w:val="none" w:sz="0" w:space="0" w:color="auto"/>
      </w:divBdr>
    </w:div>
    <w:div w:id="211577820">
      <w:bodyDiv w:val="1"/>
      <w:marLeft w:val="0"/>
      <w:marRight w:val="0"/>
      <w:marTop w:val="0"/>
      <w:marBottom w:val="0"/>
      <w:divBdr>
        <w:top w:val="none" w:sz="0" w:space="0" w:color="auto"/>
        <w:left w:val="none" w:sz="0" w:space="0" w:color="auto"/>
        <w:bottom w:val="none" w:sz="0" w:space="0" w:color="auto"/>
        <w:right w:val="none" w:sz="0" w:space="0" w:color="auto"/>
      </w:divBdr>
    </w:div>
    <w:div w:id="352651846">
      <w:bodyDiv w:val="1"/>
      <w:marLeft w:val="0"/>
      <w:marRight w:val="0"/>
      <w:marTop w:val="0"/>
      <w:marBottom w:val="0"/>
      <w:divBdr>
        <w:top w:val="none" w:sz="0" w:space="0" w:color="auto"/>
        <w:left w:val="none" w:sz="0" w:space="0" w:color="auto"/>
        <w:bottom w:val="none" w:sz="0" w:space="0" w:color="auto"/>
        <w:right w:val="none" w:sz="0" w:space="0" w:color="auto"/>
      </w:divBdr>
    </w:div>
    <w:div w:id="427430175">
      <w:bodyDiv w:val="1"/>
      <w:marLeft w:val="0"/>
      <w:marRight w:val="0"/>
      <w:marTop w:val="0"/>
      <w:marBottom w:val="0"/>
      <w:divBdr>
        <w:top w:val="none" w:sz="0" w:space="0" w:color="auto"/>
        <w:left w:val="none" w:sz="0" w:space="0" w:color="auto"/>
        <w:bottom w:val="none" w:sz="0" w:space="0" w:color="auto"/>
        <w:right w:val="none" w:sz="0" w:space="0" w:color="auto"/>
      </w:divBdr>
    </w:div>
    <w:div w:id="471287155">
      <w:bodyDiv w:val="1"/>
      <w:marLeft w:val="0"/>
      <w:marRight w:val="0"/>
      <w:marTop w:val="0"/>
      <w:marBottom w:val="0"/>
      <w:divBdr>
        <w:top w:val="none" w:sz="0" w:space="0" w:color="auto"/>
        <w:left w:val="none" w:sz="0" w:space="0" w:color="auto"/>
        <w:bottom w:val="none" w:sz="0" w:space="0" w:color="auto"/>
        <w:right w:val="none" w:sz="0" w:space="0" w:color="auto"/>
      </w:divBdr>
    </w:div>
    <w:div w:id="818503243">
      <w:bodyDiv w:val="1"/>
      <w:marLeft w:val="0"/>
      <w:marRight w:val="0"/>
      <w:marTop w:val="0"/>
      <w:marBottom w:val="0"/>
      <w:divBdr>
        <w:top w:val="none" w:sz="0" w:space="0" w:color="auto"/>
        <w:left w:val="none" w:sz="0" w:space="0" w:color="auto"/>
        <w:bottom w:val="none" w:sz="0" w:space="0" w:color="auto"/>
        <w:right w:val="none" w:sz="0" w:space="0" w:color="auto"/>
      </w:divBdr>
    </w:div>
    <w:div w:id="956449718">
      <w:bodyDiv w:val="1"/>
      <w:marLeft w:val="0"/>
      <w:marRight w:val="0"/>
      <w:marTop w:val="0"/>
      <w:marBottom w:val="0"/>
      <w:divBdr>
        <w:top w:val="none" w:sz="0" w:space="0" w:color="auto"/>
        <w:left w:val="none" w:sz="0" w:space="0" w:color="auto"/>
        <w:bottom w:val="none" w:sz="0" w:space="0" w:color="auto"/>
        <w:right w:val="none" w:sz="0" w:space="0" w:color="auto"/>
      </w:divBdr>
    </w:div>
    <w:div w:id="963541619">
      <w:bodyDiv w:val="1"/>
      <w:marLeft w:val="0"/>
      <w:marRight w:val="0"/>
      <w:marTop w:val="0"/>
      <w:marBottom w:val="0"/>
      <w:divBdr>
        <w:top w:val="none" w:sz="0" w:space="0" w:color="auto"/>
        <w:left w:val="none" w:sz="0" w:space="0" w:color="auto"/>
        <w:bottom w:val="none" w:sz="0" w:space="0" w:color="auto"/>
        <w:right w:val="none" w:sz="0" w:space="0" w:color="auto"/>
      </w:divBdr>
    </w:div>
    <w:div w:id="1163935587">
      <w:bodyDiv w:val="1"/>
      <w:marLeft w:val="0"/>
      <w:marRight w:val="0"/>
      <w:marTop w:val="0"/>
      <w:marBottom w:val="0"/>
      <w:divBdr>
        <w:top w:val="none" w:sz="0" w:space="0" w:color="auto"/>
        <w:left w:val="none" w:sz="0" w:space="0" w:color="auto"/>
        <w:bottom w:val="none" w:sz="0" w:space="0" w:color="auto"/>
        <w:right w:val="none" w:sz="0" w:space="0" w:color="auto"/>
      </w:divBdr>
    </w:div>
    <w:div w:id="1287589831">
      <w:bodyDiv w:val="1"/>
      <w:marLeft w:val="0"/>
      <w:marRight w:val="0"/>
      <w:marTop w:val="0"/>
      <w:marBottom w:val="0"/>
      <w:divBdr>
        <w:top w:val="none" w:sz="0" w:space="0" w:color="auto"/>
        <w:left w:val="none" w:sz="0" w:space="0" w:color="auto"/>
        <w:bottom w:val="none" w:sz="0" w:space="0" w:color="auto"/>
        <w:right w:val="none" w:sz="0" w:space="0" w:color="auto"/>
      </w:divBdr>
    </w:div>
    <w:div w:id="1288315471">
      <w:bodyDiv w:val="1"/>
      <w:marLeft w:val="0"/>
      <w:marRight w:val="0"/>
      <w:marTop w:val="0"/>
      <w:marBottom w:val="0"/>
      <w:divBdr>
        <w:top w:val="none" w:sz="0" w:space="0" w:color="auto"/>
        <w:left w:val="none" w:sz="0" w:space="0" w:color="auto"/>
        <w:bottom w:val="none" w:sz="0" w:space="0" w:color="auto"/>
        <w:right w:val="none" w:sz="0" w:space="0" w:color="auto"/>
      </w:divBdr>
    </w:div>
    <w:div w:id="1389572704">
      <w:bodyDiv w:val="1"/>
      <w:marLeft w:val="0"/>
      <w:marRight w:val="0"/>
      <w:marTop w:val="0"/>
      <w:marBottom w:val="0"/>
      <w:divBdr>
        <w:top w:val="none" w:sz="0" w:space="0" w:color="auto"/>
        <w:left w:val="none" w:sz="0" w:space="0" w:color="auto"/>
        <w:bottom w:val="none" w:sz="0" w:space="0" w:color="auto"/>
        <w:right w:val="none" w:sz="0" w:space="0" w:color="auto"/>
      </w:divBdr>
    </w:div>
    <w:div w:id="1484928661">
      <w:bodyDiv w:val="1"/>
      <w:marLeft w:val="0"/>
      <w:marRight w:val="0"/>
      <w:marTop w:val="0"/>
      <w:marBottom w:val="0"/>
      <w:divBdr>
        <w:top w:val="none" w:sz="0" w:space="0" w:color="auto"/>
        <w:left w:val="none" w:sz="0" w:space="0" w:color="auto"/>
        <w:bottom w:val="none" w:sz="0" w:space="0" w:color="auto"/>
        <w:right w:val="none" w:sz="0" w:space="0" w:color="auto"/>
      </w:divBdr>
    </w:div>
    <w:div w:id="1493908081">
      <w:bodyDiv w:val="1"/>
      <w:marLeft w:val="0"/>
      <w:marRight w:val="0"/>
      <w:marTop w:val="0"/>
      <w:marBottom w:val="0"/>
      <w:divBdr>
        <w:top w:val="none" w:sz="0" w:space="0" w:color="auto"/>
        <w:left w:val="none" w:sz="0" w:space="0" w:color="auto"/>
        <w:bottom w:val="none" w:sz="0" w:space="0" w:color="auto"/>
        <w:right w:val="none" w:sz="0" w:space="0" w:color="auto"/>
      </w:divBdr>
    </w:div>
    <w:div w:id="1537935874">
      <w:bodyDiv w:val="1"/>
      <w:marLeft w:val="0"/>
      <w:marRight w:val="0"/>
      <w:marTop w:val="0"/>
      <w:marBottom w:val="0"/>
      <w:divBdr>
        <w:top w:val="none" w:sz="0" w:space="0" w:color="auto"/>
        <w:left w:val="none" w:sz="0" w:space="0" w:color="auto"/>
        <w:bottom w:val="none" w:sz="0" w:space="0" w:color="auto"/>
        <w:right w:val="none" w:sz="0" w:space="0" w:color="auto"/>
      </w:divBdr>
    </w:div>
    <w:div w:id="1831364623">
      <w:bodyDiv w:val="1"/>
      <w:marLeft w:val="0"/>
      <w:marRight w:val="0"/>
      <w:marTop w:val="0"/>
      <w:marBottom w:val="0"/>
      <w:divBdr>
        <w:top w:val="none" w:sz="0" w:space="0" w:color="auto"/>
        <w:left w:val="none" w:sz="0" w:space="0" w:color="auto"/>
        <w:bottom w:val="none" w:sz="0" w:space="0" w:color="auto"/>
        <w:right w:val="none" w:sz="0" w:space="0" w:color="auto"/>
      </w:divBdr>
    </w:div>
    <w:div w:id="1844202695">
      <w:bodyDiv w:val="1"/>
      <w:marLeft w:val="0"/>
      <w:marRight w:val="0"/>
      <w:marTop w:val="0"/>
      <w:marBottom w:val="0"/>
      <w:divBdr>
        <w:top w:val="none" w:sz="0" w:space="0" w:color="auto"/>
        <w:left w:val="none" w:sz="0" w:space="0" w:color="auto"/>
        <w:bottom w:val="none" w:sz="0" w:space="0" w:color="auto"/>
        <w:right w:val="none" w:sz="0" w:space="0" w:color="auto"/>
      </w:divBdr>
    </w:div>
    <w:div w:id="1935432485">
      <w:bodyDiv w:val="1"/>
      <w:marLeft w:val="0"/>
      <w:marRight w:val="0"/>
      <w:marTop w:val="0"/>
      <w:marBottom w:val="0"/>
      <w:divBdr>
        <w:top w:val="none" w:sz="0" w:space="0" w:color="auto"/>
        <w:left w:val="none" w:sz="0" w:space="0" w:color="auto"/>
        <w:bottom w:val="none" w:sz="0" w:space="0" w:color="auto"/>
        <w:right w:val="none" w:sz="0" w:space="0" w:color="auto"/>
      </w:divBdr>
    </w:div>
    <w:div w:id="2086802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844</Words>
  <Characters>4814</Characters>
  <Application>Microsoft Macintosh Word</Application>
  <DocSecurity>0</DocSecurity>
  <Lines>40</Lines>
  <Paragraphs>11</Paragraphs>
  <ScaleCrop>false</ScaleCrop>
  <Company>Provo School District</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Dunnigan</dc:creator>
  <cp:keywords/>
  <dc:description/>
  <cp:lastModifiedBy>Megan Dunnigan</cp:lastModifiedBy>
  <cp:revision>2</cp:revision>
  <dcterms:created xsi:type="dcterms:W3CDTF">2018-10-12T21:07:00Z</dcterms:created>
  <dcterms:modified xsi:type="dcterms:W3CDTF">2018-10-12T21:31:00Z</dcterms:modified>
</cp:coreProperties>
</file>